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72" w:rsidRDefault="00B61872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4F2DC5">
        <w:rPr>
          <w:rFonts w:ascii="Times New Roman" w:hAnsi="Times New Roman"/>
          <w:b/>
          <w:bCs/>
          <w:sz w:val="24"/>
          <w:szCs w:val="24"/>
        </w:rPr>
        <w:t>XXXII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4F2DC5">
        <w:rPr>
          <w:rFonts w:ascii="Times New Roman" w:hAnsi="Times New Roman"/>
          <w:b/>
          <w:bCs/>
          <w:sz w:val="24"/>
          <w:szCs w:val="24"/>
        </w:rPr>
        <w:t>171</w:t>
      </w:r>
      <w:r>
        <w:rPr>
          <w:rFonts w:ascii="Times New Roman" w:hAnsi="Times New Roman"/>
          <w:b/>
          <w:bCs/>
          <w:sz w:val="24"/>
          <w:szCs w:val="24"/>
        </w:rPr>
        <w:t>/2018</w:t>
      </w:r>
      <w:r w:rsidR="007030C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6737E8">
        <w:rPr>
          <w:rFonts w:ascii="Times New Roman" w:hAnsi="Times New Roman"/>
          <w:b/>
          <w:bCs/>
          <w:sz w:val="24"/>
          <w:szCs w:val="24"/>
        </w:rPr>
        <w:t>Rady Miasta Stoczek Łukowski</w:t>
      </w:r>
      <w:r w:rsidR="007030C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z dnia 14 marca 2018</w:t>
      </w:r>
      <w:r w:rsidRPr="006737E8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4F2DC5" w:rsidRPr="006737E8" w:rsidRDefault="004F2DC5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872" w:rsidRDefault="00B61872" w:rsidP="004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37E8">
        <w:rPr>
          <w:rFonts w:ascii="Times New Roman" w:hAnsi="Times New Roman"/>
          <w:b/>
          <w:bCs/>
          <w:sz w:val="24"/>
          <w:szCs w:val="24"/>
        </w:rPr>
        <w:t>w sprawie podziału Miasta Stoczek Łukowski na okręgi wyborcze oraz ustalenia ich granic, numerów i liczby radnych wybier</w:t>
      </w:r>
      <w:r w:rsidR="004F2DC5">
        <w:rPr>
          <w:rFonts w:ascii="Times New Roman" w:hAnsi="Times New Roman"/>
          <w:b/>
          <w:bCs/>
          <w:sz w:val="24"/>
          <w:szCs w:val="24"/>
        </w:rPr>
        <w:t>anych w każdym okręgu</w:t>
      </w:r>
    </w:p>
    <w:p w:rsidR="004F2DC5" w:rsidRDefault="004F2DC5" w:rsidP="004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2DC5" w:rsidRDefault="004F2DC5" w:rsidP="004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2DC5" w:rsidRDefault="004F2DC5" w:rsidP="004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1872" w:rsidRDefault="00B61872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C6055">
        <w:rPr>
          <w:rFonts w:ascii="Times New Roman" w:hAnsi="Times New Roman"/>
          <w:sz w:val="24"/>
          <w:szCs w:val="24"/>
        </w:rPr>
        <w:t>Na podstawie art. 419 § 2 i § 4</w:t>
      </w:r>
      <w:r>
        <w:rPr>
          <w:rFonts w:ascii="Times New Roman" w:hAnsi="Times New Roman"/>
          <w:sz w:val="24"/>
          <w:szCs w:val="24"/>
        </w:rPr>
        <w:t xml:space="preserve">, art. 420 </w:t>
      </w:r>
      <w:r w:rsidRPr="004C6055">
        <w:rPr>
          <w:rFonts w:ascii="Times New Roman" w:hAnsi="Times New Roman"/>
          <w:sz w:val="24"/>
          <w:szCs w:val="24"/>
        </w:rPr>
        <w:t>ustawy z dnia 5 stycznia 2011 r. - Kodeks wyborczy ( Dz. U.</w:t>
      </w:r>
      <w:r>
        <w:rPr>
          <w:rFonts w:ascii="Times New Roman" w:hAnsi="Times New Roman"/>
          <w:sz w:val="24"/>
          <w:szCs w:val="24"/>
        </w:rPr>
        <w:t xml:space="preserve"> z 2017 r. </w:t>
      </w:r>
      <w:r w:rsidRPr="004C6055">
        <w:rPr>
          <w:rFonts w:ascii="Times New Roman" w:hAnsi="Times New Roman"/>
          <w:sz w:val="24"/>
          <w:szCs w:val="24"/>
        </w:rPr>
        <w:t xml:space="preserve"> poz. 1</w:t>
      </w:r>
      <w:r>
        <w:rPr>
          <w:rFonts w:ascii="Times New Roman" w:hAnsi="Times New Roman"/>
          <w:sz w:val="24"/>
          <w:szCs w:val="24"/>
        </w:rPr>
        <w:t>5</w:t>
      </w:r>
      <w:r w:rsidRPr="004C605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C6055"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C6055">
        <w:rPr>
          <w:rFonts w:ascii="Times New Roman" w:hAnsi="Times New Roman"/>
          <w:sz w:val="24"/>
          <w:szCs w:val="24"/>
        </w:rPr>
        <w:t xml:space="preserve"> zm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6055">
        <w:rPr>
          <w:rFonts w:ascii="Times New Roman" w:hAnsi="Times New Roman"/>
          <w:sz w:val="24"/>
          <w:szCs w:val="24"/>
        </w:rPr>
        <w:t>) oraz art. 1</w:t>
      </w:r>
      <w:r>
        <w:rPr>
          <w:rFonts w:ascii="Times New Roman" w:hAnsi="Times New Roman"/>
          <w:sz w:val="24"/>
          <w:szCs w:val="24"/>
        </w:rPr>
        <w:t>2</w:t>
      </w:r>
      <w:r w:rsidRPr="004C6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ust. 1 i ust.2 </w:t>
      </w:r>
      <w:r w:rsidRPr="004C6055">
        <w:rPr>
          <w:rFonts w:ascii="Times New Roman" w:hAnsi="Times New Roman"/>
          <w:sz w:val="24"/>
          <w:szCs w:val="24"/>
        </w:rPr>
        <w:t xml:space="preserve">ustawy z dnia </w:t>
      </w:r>
      <w:r>
        <w:rPr>
          <w:rFonts w:ascii="Times New Roman" w:hAnsi="Times New Roman"/>
          <w:sz w:val="24"/>
          <w:szCs w:val="24"/>
        </w:rPr>
        <w:t xml:space="preserve">                     11</w:t>
      </w:r>
      <w:r w:rsidRPr="004C6055">
        <w:rPr>
          <w:rFonts w:ascii="Times New Roman" w:hAnsi="Times New Roman"/>
          <w:sz w:val="24"/>
          <w:szCs w:val="24"/>
        </w:rPr>
        <w:t xml:space="preserve"> stycznia 201</w:t>
      </w:r>
      <w:r>
        <w:rPr>
          <w:rFonts w:ascii="Times New Roman" w:hAnsi="Times New Roman"/>
          <w:sz w:val="24"/>
          <w:szCs w:val="24"/>
        </w:rPr>
        <w:t>8</w:t>
      </w:r>
      <w:r w:rsidRPr="004C6055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o zmianie niektórych ustaw w celu zwiększenia udziału obywateli </w:t>
      </w:r>
      <w:r w:rsidR="004F2DC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w procesie wybierania, funkcjonowania i kontrolowania niektórych organów publicznych</w:t>
      </w:r>
      <w:r w:rsidRPr="004C6055">
        <w:rPr>
          <w:rFonts w:ascii="Times New Roman" w:hAnsi="Times New Roman"/>
          <w:sz w:val="24"/>
          <w:szCs w:val="24"/>
        </w:rPr>
        <w:t xml:space="preserve"> </w:t>
      </w:r>
      <w:r w:rsidR="004F2DC5">
        <w:rPr>
          <w:rFonts w:ascii="Times New Roman" w:hAnsi="Times New Roman"/>
          <w:sz w:val="24"/>
          <w:szCs w:val="24"/>
        </w:rPr>
        <w:t xml:space="preserve">               </w:t>
      </w:r>
      <w:r w:rsidRPr="004C6055">
        <w:rPr>
          <w:rFonts w:ascii="Times New Roman" w:hAnsi="Times New Roman"/>
          <w:sz w:val="24"/>
          <w:szCs w:val="24"/>
        </w:rPr>
        <w:t xml:space="preserve">(Dz. U. </w:t>
      </w:r>
      <w:r>
        <w:rPr>
          <w:rFonts w:ascii="Times New Roman" w:hAnsi="Times New Roman"/>
          <w:sz w:val="24"/>
          <w:szCs w:val="24"/>
        </w:rPr>
        <w:t xml:space="preserve">z 2018 r. </w:t>
      </w:r>
      <w:r w:rsidRPr="004C6055">
        <w:rPr>
          <w:rFonts w:ascii="Times New Roman" w:hAnsi="Times New Roman"/>
          <w:sz w:val="24"/>
          <w:szCs w:val="24"/>
        </w:rPr>
        <w:t xml:space="preserve"> poz. 1</w:t>
      </w:r>
      <w:r>
        <w:rPr>
          <w:rFonts w:ascii="Times New Roman" w:hAnsi="Times New Roman"/>
          <w:sz w:val="24"/>
          <w:szCs w:val="24"/>
        </w:rPr>
        <w:t>30</w:t>
      </w:r>
      <w:r w:rsidRPr="004C6055">
        <w:rPr>
          <w:rFonts w:ascii="Times New Roman" w:hAnsi="Times New Roman"/>
          <w:sz w:val="24"/>
          <w:szCs w:val="24"/>
        </w:rPr>
        <w:t>) Rada Miasta</w:t>
      </w:r>
      <w:r>
        <w:rPr>
          <w:rFonts w:ascii="Times New Roman" w:hAnsi="Times New Roman"/>
          <w:sz w:val="24"/>
          <w:szCs w:val="24"/>
        </w:rPr>
        <w:t xml:space="preserve"> Stoczek Łukowski</w:t>
      </w:r>
      <w:r w:rsidRPr="004C6055">
        <w:rPr>
          <w:rFonts w:ascii="Times New Roman" w:hAnsi="Times New Roman"/>
          <w:sz w:val="24"/>
          <w:szCs w:val="24"/>
        </w:rPr>
        <w:t>, działając na wniosek Burmistrza Miasta uchwala, co następuje:</w:t>
      </w:r>
    </w:p>
    <w:p w:rsidR="004F2DC5" w:rsidRDefault="004F2DC5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DC5" w:rsidRDefault="004F2DC5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872" w:rsidRDefault="00B61872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37E8">
        <w:rPr>
          <w:rFonts w:ascii="Times New Roman" w:hAnsi="Times New Roman"/>
          <w:b/>
          <w:bCs/>
          <w:sz w:val="24"/>
          <w:szCs w:val="24"/>
        </w:rPr>
        <w:t>§ 1.</w:t>
      </w:r>
    </w:p>
    <w:p w:rsidR="00B61872" w:rsidRDefault="00B61872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wyboru Rady Miasta Stoczek Łukowski d</w:t>
      </w:r>
      <w:r w:rsidRPr="006737E8">
        <w:rPr>
          <w:rFonts w:ascii="Times New Roman" w:hAnsi="Times New Roman"/>
          <w:sz w:val="24"/>
          <w:szCs w:val="24"/>
        </w:rPr>
        <w:t>okonuje się podziału Miasta Stoczek Łukowski na</w:t>
      </w:r>
      <w:r w:rsidR="00FB3E37">
        <w:rPr>
          <w:rFonts w:ascii="Times New Roman" w:hAnsi="Times New Roman"/>
          <w:sz w:val="24"/>
          <w:szCs w:val="24"/>
        </w:rPr>
        <w:t xml:space="preserve"> </w:t>
      </w:r>
      <w:r w:rsidRPr="006737E8">
        <w:rPr>
          <w:rFonts w:ascii="Times New Roman" w:hAnsi="Times New Roman"/>
          <w:sz w:val="24"/>
          <w:szCs w:val="24"/>
        </w:rPr>
        <w:t>15 jednomandatowych okręgów wyborczych.</w:t>
      </w:r>
    </w:p>
    <w:p w:rsidR="004F2DC5" w:rsidRPr="006737E8" w:rsidRDefault="004F2DC5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872" w:rsidRDefault="00B61872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37E8">
        <w:rPr>
          <w:rFonts w:ascii="Times New Roman" w:hAnsi="Times New Roman"/>
          <w:b/>
          <w:bCs/>
          <w:sz w:val="24"/>
          <w:szCs w:val="24"/>
        </w:rPr>
        <w:t>§ 2.</w:t>
      </w:r>
    </w:p>
    <w:p w:rsidR="00B61872" w:rsidRDefault="00B61872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E8">
        <w:rPr>
          <w:rFonts w:ascii="Times New Roman" w:hAnsi="Times New Roman"/>
          <w:sz w:val="24"/>
          <w:szCs w:val="24"/>
        </w:rPr>
        <w:t>Numery, granice oraz liczbę radnych wybieranych w poszczególnych okręgach wyborczych określa załącznik do niniejszej uchwały.</w:t>
      </w:r>
    </w:p>
    <w:p w:rsidR="004F2DC5" w:rsidRDefault="004F2DC5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872" w:rsidRDefault="00B61872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37E8">
        <w:rPr>
          <w:rFonts w:ascii="Times New Roman" w:hAnsi="Times New Roman"/>
          <w:b/>
          <w:bCs/>
          <w:sz w:val="24"/>
          <w:szCs w:val="24"/>
        </w:rPr>
        <w:t>§ 3.</w:t>
      </w:r>
    </w:p>
    <w:p w:rsidR="00B61872" w:rsidRPr="006737E8" w:rsidRDefault="00B61872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E8">
        <w:rPr>
          <w:rFonts w:ascii="Times New Roman" w:hAnsi="Times New Roman"/>
          <w:sz w:val="24"/>
          <w:szCs w:val="24"/>
        </w:rPr>
        <w:t xml:space="preserve">Wyborcom w liczbie co najmniej 15 przysługuje prawo wniesienia skargi do Komisarza Wyborczego w </w:t>
      </w:r>
      <w:r w:rsidRPr="004178D0">
        <w:rPr>
          <w:rFonts w:ascii="Times New Roman" w:hAnsi="Times New Roman"/>
          <w:sz w:val="24"/>
          <w:szCs w:val="24"/>
        </w:rPr>
        <w:t xml:space="preserve">Lublinie </w:t>
      </w:r>
      <w:r w:rsidRPr="006737E8">
        <w:rPr>
          <w:rFonts w:ascii="Times New Roman" w:hAnsi="Times New Roman"/>
          <w:sz w:val="24"/>
          <w:szCs w:val="24"/>
        </w:rPr>
        <w:t>w terminie 5 dni od daty podania uchwały do publicznej wiadomości.</w:t>
      </w:r>
    </w:p>
    <w:p w:rsidR="004F2DC5" w:rsidRDefault="004F2DC5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872" w:rsidRDefault="00B61872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37E8">
        <w:rPr>
          <w:rFonts w:ascii="Times New Roman" w:hAnsi="Times New Roman"/>
          <w:b/>
          <w:bCs/>
          <w:sz w:val="24"/>
          <w:szCs w:val="24"/>
        </w:rPr>
        <w:t>§ 4.</w:t>
      </w:r>
    </w:p>
    <w:p w:rsidR="00B61872" w:rsidRPr="006737E8" w:rsidRDefault="00B61872" w:rsidP="004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E8">
        <w:rPr>
          <w:rFonts w:ascii="Times New Roman" w:hAnsi="Times New Roman"/>
          <w:sz w:val="24"/>
          <w:szCs w:val="24"/>
        </w:rPr>
        <w:t>Wykonanie uchwały powierza się Burmistrzowi Miasta Stoczek Łukowski.</w:t>
      </w:r>
    </w:p>
    <w:p w:rsidR="004F2DC5" w:rsidRDefault="004F2DC5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872" w:rsidRDefault="00B61872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37E8">
        <w:rPr>
          <w:rFonts w:ascii="Times New Roman" w:hAnsi="Times New Roman"/>
          <w:b/>
          <w:bCs/>
          <w:sz w:val="24"/>
          <w:szCs w:val="24"/>
        </w:rPr>
        <w:t>§ 5.</w:t>
      </w:r>
    </w:p>
    <w:p w:rsidR="00B61872" w:rsidRPr="004178D0" w:rsidRDefault="00B61872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E8">
        <w:rPr>
          <w:rFonts w:ascii="Times New Roman" w:hAnsi="Times New Roman"/>
          <w:sz w:val="24"/>
          <w:szCs w:val="24"/>
        </w:rPr>
        <w:t xml:space="preserve">Uchwała podlega przekazaniu Wojewodzie Lubelskiemu i Komisarzowi Wyborczemu </w:t>
      </w:r>
      <w:r w:rsidR="004F2DC5">
        <w:rPr>
          <w:rFonts w:ascii="Times New Roman" w:hAnsi="Times New Roman"/>
          <w:sz w:val="24"/>
          <w:szCs w:val="24"/>
        </w:rPr>
        <w:t xml:space="preserve">                          </w:t>
      </w:r>
      <w:r w:rsidRPr="006737E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8D0">
        <w:rPr>
          <w:rFonts w:ascii="Times New Roman" w:hAnsi="Times New Roman"/>
          <w:sz w:val="24"/>
          <w:szCs w:val="24"/>
        </w:rPr>
        <w:t>Lublinie.</w:t>
      </w:r>
    </w:p>
    <w:p w:rsidR="004F2DC5" w:rsidRDefault="004F2DC5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872" w:rsidRDefault="00B61872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37E8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737E8">
        <w:rPr>
          <w:rFonts w:ascii="Times New Roman" w:hAnsi="Times New Roman"/>
          <w:b/>
          <w:bCs/>
          <w:sz w:val="24"/>
          <w:szCs w:val="24"/>
        </w:rPr>
        <w:t>.</w:t>
      </w:r>
    </w:p>
    <w:p w:rsidR="00B61872" w:rsidRPr="006737E8" w:rsidRDefault="00B61872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E8">
        <w:rPr>
          <w:rFonts w:ascii="Times New Roman" w:hAnsi="Times New Roman"/>
          <w:sz w:val="24"/>
          <w:szCs w:val="24"/>
        </w:rPr>
        <w:t>Uchwała podlega ogłoszeniu w Dzienniku Urzędowym Województwa Lubelskiego oraz podaniu do publicznej wiadomości na tablicach ogłoszeń na terenie miasta.</w:t>
      </w:r>
    </w:p>
    <w:p w:rsidR="004F2DC5" w:rsidRDefault="004F2DC5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872" w:rsidRPr="006737E8" w:rsidRDefault="00B61872" w:rsidP="004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37E8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737E8">
        <w:rPr>
          <w:rFonts w:ascii="Times New Roman" w:hAnsi="Times New Roman"/>
          <w:b/>
          <w:bCs/>
          <w:sz w:val="24"/>
          <w:szCs w:val="24"/>
        </w:rPr>
        <w:t>.</w:t>
      </w:r>
    </w:p>
    <w:p w:rsidR="00B61872" w:rsidRDefault="00B61872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E8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Lubelskiego.</w:t>
      </w:r>
    </w:p>
    <w:p w:rsidR="004F2DC5" w:rsidRDefault="004F2DC5" w:rsidP="00B61872">
      <w:pPr>
        <w:jc w:val="right"/>
        <w:rPr>
          <w:rFonts w:ascii="Times New Roman" w:hAnsi="Times New Roman"/>
          <w:sz w:val="24"/>
          <w:szCs w:val="24"/>
        </w:rPr>
      </w:pPr>
    </w:p>
    <w:p w:rsidR="004F2DC5" w:rsidRDefault="004F2DC5" w:rsidP="00B61872">
      <w:pPr>
        <w:jc w:val="right"/>
        <w:rPr>
          <w:rFonts w:ascii="Times New Roman" w:hAnsi="Times New Roman"/>
          <w:sz w:val="24"/>
          <w:szCs w:val="24"/>
        </w:rPr>
      </w:pPr>
    </w:p>
    <w:p w:rsidR="004F2DC5" w:rsidRDefault="004F2DC5" w:rsidP="00B61872">
      <w:pPr>
        <w:jc w:val="right"/>
        <w:rPr>
          <w:rFonts w:ascii="Times New Roman" w:hAnsi="Times New Roman"/>
          <w:sz w:val="24"/>
          <w:szCs w:val="24"/>
        </w:rPr>
      </w:pPr>
    </w:p>
    <w:p w:rsidR="004F2DC5" w:rsidRDefault="00B61872" w:rsidP="004F2DC5">
      <w:pPr>
        <w:jc w:val="both"/>
        <w:rPr>
          <w:rFonts w:ascii="Times New Roman" w:hAnsi="Times New Roman"/>
          <w:sz w:val="24"/>
          <w:szCs w:val="24"/>
        </w:rPr>
      </w:pPr>
      <w:r w:rsidRPr="00B61872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F2DC5" w:rsidRDefault="004F2DC5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B61872" w:rsidRPr="00B61872">
        <w:rPr>
          <w:rFonts w:ascii="Times New Roman" w:hAnsi="Times New Roman"/>
          <w:sz w:val="24"/>
          <w:szCs w:val="24"/>
        </w:rPr>
        <w:t>Załącznik</w:t>
      </w:r>
      <w:r>
        <w:rPr>
          <w:rFonts w:ascii="Times New Roman" w:hAnsi="Times New Roman"/>
          <w:sz w:val="24"/>
          <w:szCs w:val="24"/>
        </w:rPr>
        <w:t xml:space="preserve"> </w:t>
      </w:r>
      <w:r w:rsidR="00B61872" w:rsidRPr="00B61872">
        <w:rPr>
          <w:rFonts w:ascii="Times New Roman" w:hAnsi="Times New Roman"/>
          <w:sz w:val="24"/>
          <w:szCs w:val="24"/>
        </w:rPr>
        <w:t xml:space="preserve">do Uchwały Nr </w:t>
      </w:r>
      <w:r>
        <w:rPr>
          <w:rFonts w:ascii="Times New Roman" w:hAnsi="Times New Roman"/>
          <w:sz w:val="24"/>
          <w:szCs w:val="24"/>
        </w:rPr>
        <w:t>XXXII</w:t>
      </w:r>
      <w:r w:rsidR="00B61872" w:rsidRPr="00B6187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171</w:t>
      </w:r>
      <w:r w:rsidR="00B61872" w:rsidRPr="00B61872">
        <w:rPr>
          <w:rFonts w:ascii="Times New Roman" w:hAnsi="Times New Roman"/>
          <w:sz w:val="24"/>
          <w:szCs w:val="24"/>
        </w:rPr>
        <w:t xml:space="preserve">/2018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4F2DC5" w:rsidRDefault="004F2DC5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61872" w:rsidRPr="00B61872">
        <w:rPr>
          <w:rFonts w:ascii="Times New Roman" w:hAnsi="Times New Roman"/>
          <w:sz w:val="24"/>
          <w:szCs w:val="24"/>
        </w:rPr>
        <w:t>Rady Miasta Stoczek Łukowski</w:t>
      </w:r>
    </w:p>
    <w:p w:rsidR="00B61872" w:rsidRDefault="004F2DC5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61872" w:rsidRPr="00B6187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030C5">
        <w:rPr>
          <w:rFonts w:ascii="Times New Roman" w:hAnsi="Times New Roman"/>
          <w:sz w:val="24"/>
          <w:szCs w:val="24"/>
        </w:rPr>
        <w:t xml:space="preserve">                  z dnia 14 </w:t>
      </w:r>
      <w:r w:rsidR="00B61872" w:rsidRPr="00B61872">
        <w:rPr>
          <w:rFonts w:ascii="Times New Roman" w:hAnsi="Times New Roman"/>
          <w:sz w:val="24"/>
          <w:szCs w:val="24"/>
        </w:rPr>
        <w:t>marca 2018 r.</w:t>
      </w:r>
    </w:p>
    <w:p w:rsidR="004F2DC5" w:rsidRDefault="004F2DC5" w:rsidP="004F2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DC5" w:rsidRPr="00B61872" w:rsidRDefault="004F2DC5" w:rsidP="004F2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872" w:rsidRPr="00B61872" w:rsidRDefault="00B61872" w:rsidP="004F2D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61872">
        <w:rPr>
          <w:rFonts w:ascii="Times New Roman" w:hAnsi="Times New Roman"/>
          <w:b/>
          <w:bCs/>
          <w:sz w:val="24"/>
          <w:szCs w:val="24"/>
        </w:rPr>
        <w:t>Podział Miasta Stoczek Łukowski na okręgi wyborcze</w:t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0"/>
        <w:gridCol w:w="4655"/>
        <w:gridCol w:w="3234"/>
      </w:tblGrid>
      <w:tr w:rsidR="00B61872" w:rsidRPr="00B61872" w:rsidTr="00B61872"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Numer  okręgu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Granice okręgu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( ulice )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Liczba radnych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wybieranych  w okręgu</w:t>
            </w: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Kasztanowa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Lipowa,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Modrzewiowa,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Świerkowa,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Wiejska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Akacjowa,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Dębowa,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Głogowa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Jesionowa,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Kanałowa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Klonowa,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Na Skarpie ,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Nowoprojektowana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Ostoi,    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Józefa Piłsudskiego od Nr 101 do Nr 159,                                                            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Józefa Piłsudskiego od Nr 1 do Nr 100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Wojska Polskiego,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Armii Krajowej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Wyzwolenia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Krótka                                              </w:t>
            </w:r>
            <w:bookmarkStart w:id="0" w:name="_GoBack"/>
            <w:bookmarkEnd w:id="0"/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Plac T. Kościuszki,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PCK                                                    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Kościelna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Letnia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Piaski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Gen. Sikorskiego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Zachodnia                                               </w:t>
            </w:r>
          </w:p>
          <w:p w:rsid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2DC5" w:rsidRPr="00B61872" w:rsidRDefault="004F2DC5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4F2DC5">
        <w:tc>
          <w:tcPr>
            <w:tcW w:w="1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Konopiankowa</w:t>
            </w:r>
            <w:proofErr w:type="spellEnd"/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Ośrednia</w:t>
            </w:r>
            <w:proofErr w:type="spellEnd"/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Partyzantów od Nr 1 do Nr 43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Wilcza Wola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Dworcowa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Partyzantów od Nr 44 do Nr 67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Południowa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Leśna  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Stodolna od Nr 1 do Nr 33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Szkolna                                    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Wiatraczna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Wiśniowa                                           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Stodolna od Nr 34 do Nr 62A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Gen. Dwernickiego                 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Polna                                                                             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Wincentego Witosa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Ks. Stanisława Brzóski          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Adama Mickiewicza               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Władysława Reymonta                     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Henryka Sienkiewicza            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Juliusza Słowackiego                    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Stefana Żeromskiego                                                               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Kolejowa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14 -go Lutego                                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Plac </w:t>
            </w:r>
            <w:proofErr w:type="spellStart"/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Wielgoska</w:t>
            </w:r>
            <w:proofErr w:type="spellEnd"/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Stanisława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Benedykta </w:t>
            </w:r>
            <w:proofErr w:type="spellStart"/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Tynelskiego</w:t>
            </w:r>
            <w:proofErr w:type="spellEnd"/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Maja 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Cicha                                             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872" w:rsidRPr="00B61872" w:rsidTr="00B61872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872" w:rsidRPr="00B61872" w:rsidRDefault="00B61872" w:rsidP="00B618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Targowa     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Poprzeczna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Przechodnia                                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Aleksandra Świętochowskiego             </w:t>
            </w:r>
          </w:p>
          <w:p w:rsidR="00B61872" w:rsidRPr="00B61872" w:rsidRDefault="00B61872" w:rsidP="00B618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18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1872" w:rsidRPr="00B61872" w:rsidRDefault="00B61872" w:rsidP="004F2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61872" w:rsidRDefault="00B61872" w:rsidP="00B61872">
      <w:pPr>
        <w:rPr>
          <w:rFonts w:ascii="Times New Roman" w:hAnsi="Times New Roman"/>
          <w:b/>
          <w:bCs/>
          <w:sz w:val="24"/>
          <w:szCs w:val="24"/>
        </w:rPr>
      </w:pPr>
    </w:p>
    <w:p w:rsidR="00B61872" w:rsidRDefault="00B61872" w:rsidP="00B61872">
      <w:pPr>
        <w:rPr>
          <w:rFonts w:ascii="Times New Roman" w:hAnsi="Times New Roman"/>
          <w:b/>
          <w:bCs/>
          <w:sz w:val="24"/>
          <w:szCs w:val="24"/>
        </w:rPr>
      </w:pPr>
      <w:r w:rsidRPr="00B61872">
        <w:rPr>
          <w:rFonts w:ascii="Times New Roman" w:hAnsi="Times New Roman"/>
          <w:b/>
          <w:bCs/>
          <w:sz w:val="24"/>
          <w:szCs w:val="24"/>
        </w:rPr>
        <w:t xml:space="preserve">Liczba mieszkańców stan na 31.12.2017 r.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B61872">
        <w:rPr>
          <w:rFonts w:ascii="Times New Roman" w:hAnsi="Times New Roman"/>
          <w:b/>
          <w:bCs/>
          <w:sz w:val="24"/>
          <w:szCs w:val="24"/>
        </w:rPr>
        <w:t xml:space="preserve"> 2620</w:t>
      </w:r>
    </w:p>
    <w:p w:rsidR="00B61872" w:rsidRDefault="00B61872">
      <w:r w:rsidRPr="00B61872">
        <w:rPr>
          <w:rFonts w:ascii="Times New Roman" w:hAnsi="Times New Roman"/>
          <w:b/>
          <w:bCs/>
          <w:sz w:val="24"/>
          <w:szCs w:val="24"/>
        </w:rPr>
        <w:t>Norma przedstawicielstwa  - 174,67</w:t>
      </w:r>
    </w:p>
    <w:sectPr w:rsidR="00B6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72"/>
    <w:rsid w:val="004F2DC5"/>
    <w:rsid w:val="007030C5"/>
    <w:rsid w:val="00A61EA2"/>
    <w:rsid w:val="00B61872"/>
    <w:rsid w:val="00F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A007"/>
  <w15:chartTrackingRefBased/>
  <w15:docId w15:val="{7F83994E-C9E6-40EA-B597-EEBB8E32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6</cp:revision>
  <cp:lastPrinted>2018-03-15T10:51:00Z</cp:lastPrinted>
  <dcterms:created xsi:type="dcterms:W3CDTF">2018-03-15T09:52:00Z</dcterms:created>
  <dcterms:modified xsi:type="dcterms:W3CDTF">2018-03-15T10:51:00Z</dcterms:modified>
</cp:coreProperties>
</file>